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5E66" w14:textId="2FE36771" w:rsidR="008B5A30" w:rsidRPr="008B5A30" w:rsidRDefault="008B5A30" w:rsidP="00FA2AD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I</w:t>
      </w:r>
      <w:r w:rsidR="007515D1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II</w:t>
      </w:r>
    </w:p>
    <w:p w14:paraId="212F4812" w14:textId="77777777" w:rsidR="008B5A30" w:rsidRPr="008B5A30" w:rsidRDefault="008B5A30" w:rsidP="008B5A30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CRITÉRIOS UTILIZADOS NA AVALIAÇÃO DE MÉRITO CULTURAL</w:t>
      </w:r>
    </w:p>
    <w:p w14:paraId="4C1774BE" w14:textId="5878F97E" w:rsidR="008B5A30" w:rsidRPr="00BE2B83" w:rsidRDefault="008B5A30" w:rsidP="00BE2B83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DAB608F" w14:textId="2EB00C52" w:rsidR="008B5A30" w:rsidRDefault="008B5A30" w:rsidP="008B5A30">
      <w:pPr>
        <w:pStyle w:val="textojustificado"/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 xml:space="preserve">As comissões de seleção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atribuírão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notas de 0 a 10 pontos a cada um dos </w:t>
      </w:r>
      <w:r w:rsidR="00BE2B83">
        <w:rPr>
          <w:rFonts w:ascii="Calibri" w:hAnsi="Calibri" w:cs="Calibri"/>
          <w:color w:val="000000"/>
          <w:sz w:val="27"/>
          <w:szCs w:val="27"/>
        </w:rPr>
        <w:t>critérios</w:t>
      </w:r>
      <w:r>
        <w:rPr>
          <w:rFonts w:ascii="Calibri" w:hAnsi="Calibri" w:cs="Calibri"/>
          <w:color w:val="000000"/>
          <w:sz w:val="27"/>
          <w:szCs w:val="27"/>
        </w:rPr>
        <w:t xml:space="preserve"> de </w:t>
      </w:r>
      <w:proofErr w:type="spellStart"/>
      <w:r>
        <w:rPr>
          <w:rFonts w:ascii="Calibri" w:hAnsi="Calibri" w:cs="Calibri"/>
          <w:color w:val="000000"/>
          <w:sz w:val="27"/>
          <w:szCs w:val="27"/>
        </w:rPr>
        <w:t>avaliação</w:t>
      </w:r>
      <w:proofErr w:type="spellEnd"/>
      <w:r>
        <w:rPr>
          <w:rFonts w:ascii="Calibri" w:hAnsi="Calibri" w:cs="Calibri"/>
          <w:color w:val="000000"/>
          <w:sz w:val="27"/>
          <w:szCs w:val="27"/>
        </w:rPr>
        <w:t xml:space="preserve"> de cada projeto, conforme </w:t>
      </w:r>
      <w:r w:rsidR="00BE2B83">
        <w:rPr>
          <w:rFonts w:ascii="Calibri" w:hAnsi="Calibri" w:cs="Calibri"/>
          <w:color w:val="000000"/>
          <w:sz w:val="27"/>
          <w:szCs w:val="27"/>
        </w:rPr>
        <w:t>tabela</w:t>
      </w:r>
      <w:r>
        <w:rPr>
          <w:rFonts w:ascii="Calibri" w:hAnsi="Calibri" w:cs="Calibri"/>
          <w:color w:val="000000"/>
          <w:sz w:val="27"/>
          <w:szCs w:val="27"/>
        </w:rPr>
        <w:t xml:space="preserve"> a seguir:</w:t>
      </w:r>
    </w:p>
    <w:p w14:paraId="54065ECD" w14:textId="77777777" w:rsidR="008B5A30" w:rsidRPr="008B5A30" w:rsidRDefault="008B5A30" w:rsidP="008B5A30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2"/>
        <w:gridCol w:w="5374"/>
        <w:gridCol w:w="1432"/>
      </w:tblGrid>
      <w:tr w:rsidR="008B5A30" w:rsidRPr="008B5A30" w14:paraId="3F88CC09" w14:textId="77777777" w:rsidTr="008B5A30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B53E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CRITÉRIOS OBRIGATÓRIOS</w:t>
            </w:r>
          </w:p>
        </w:tc>
      </w:tr>
      <w:tr w:rsidR="008B5A30" w:rsidRPr="008B5A30" w14:paraId="65267FC6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85E2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Identificação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17CDA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Descrição do Critério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F79F6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Máxima</w:t>
            </w:r>
          </w:p>
        </w:tc>
      </w:tr>
      <w:tr w:rsidR="0048531B" w:rsidRPr="0048531B" w14:paraId="34C5528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0AB9F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49A52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Qualidade do Projeto -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objeto, objetivos, justificativa e metas do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conteúdo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apresenta, como um todo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observando o objeto, a justificativa e as metas, sendo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possível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visualizar de forma clara os resultados que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obtidos.</w:t>
            </w:r>
          </w:p>
          <w:p w14:paraId="4E61386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D5728" w14:textId="77777777" w:rsidR="008B5A30" w:rsidRPr="0048531B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8531B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48531B" w:rsidRPr="0048531B" w14:paraId="58013D2E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CCDD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71305B" w14:textId="0C29799F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Relevância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para o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cenário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cultural do</w:t>
            </w:r>
            <w:r w:rsidR="00742B7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município de Praia Grande, SC -</w:t>
            </w:r>
            <w:r w:rsidRPr="008B5A30">
              <w:rPr>
                <w:rFonts w:ascii="Calibri" w:eastAsia="Times New Roman" w:hAnsi="Calibri" w:cs="Calibri"/>
                <w:b/>
                <w:bCs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considerar,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contribui para o enriqueciment</w:t>
            </w:r>
            <w:r w:rsidR="00742B7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o e </w:t>
            </w:r>
            <w:proofErr w:type="spellStart"/>
            <w:r w:rsidR="00742B7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valorização</w:t>
            </w:r>
            <w:proofErr w:type="spellEnd"/>
            <w:r w:rsidR="00742B7C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cultura municipal</w:t>
            </w:r>
          </w:p>
          <w:p w14:paraId="0A58F3F2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33913" w14:textId="77777777" w:rsidR="008B5A30" w:rsidRPr="0048531B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8531B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48531B" w:rsidRPr="0048531B" w14:paraId="7D18150B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4FF2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8BF24" w14:textId="22E8B6B6" w:rsidR="008B5A30" w:rsidRPr="008B5A30" w:rsidRDefault="008B5A30" w:rsidP="00742B7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Aspectos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na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proposta pelo projeto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considera-se,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valoração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se o projeto apresenta aspectos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integração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comunitária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em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relação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impacto social para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inclusão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 pessoas com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deficiência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, idosos e demais grupos em situação de histórica vulnerabilidade econômica/social.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99939" w14:textId="77777777" w:rsidR="008B5A30" w:rsidRPr="0048531B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8531B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48531B" w:rsidRPr="0048531B" w14:paraId="4C20B538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C3239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A0822" w14:textId="1597362E" w:rsidR="0092520B" w:rsidRDefault="008B5A30" w:rsidP="00742B7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da planilha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do cronograma de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às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metas, resultados e desdobramentos do projeto proposto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</w:t>
            </w:r>
          </w:p>
          <w:p w14:paraId="1395E462" w14:textId="77777777" w:rsidR="0092520B" w:rsidRDefault="0092520B" w:rsidP="00742B7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C063CF0" w14:textId="77777777" w:rsidR="0092520B" w:rsidRDefault="0092520B" w:rsidP="00742B7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7F52967" w14:textId="78673FC4" w:rsidR="008B5A30" w:rsidRPr="008B5A30" w:rsidRDefault="008B5A30" w:rsidP="00742B7C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deverá avaliar e valorar a viabilidade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técnica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 sob o ponto de vista dos gastos previstos na planilha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, sua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execução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adequação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ao objeto, metas e objetivos previstos.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Também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deverá ser considerada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avaliação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coerência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conformidade dos valores e quantidades dos itens relacionados na planilha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orçamentária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do projeto.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228B6" w14:textId="77777777" w:rsidR="008B5A30" w:rsidRPr="0048531B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8531B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lastRenderedPageBreak/>
              <w:t>10</w:t>
            </w:r>
          </w:p>
        </w:tc>
      </w:tr>
      <w:tr w:rsidR="0048531B" w:rsidRPr="0048531B" w14:paraId="5E98CE4D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1CB4D3" w14:textId="3C3CE307" w:rsidR="008B5A30" w:rsidRPr="008B5A30" w:rsidRDefault="00742B7C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51D825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proofErr w:type="spellStart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Trajetória</w:t>
            </w:r>
            <w:proofErr w:type="spellEnd"/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artística e cultural do proponente - 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Sera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́ considerado para fins de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análise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a carreira do proponente, com base no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currículo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 </w:t>
            </w:r>
            <w:proofErr w:type="spellStart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comprovações</w:t>
            </w:r>
            <w:proofErr w:type="spellEnd"/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 enviadas juntamente com a proposta</w:t>
            </w:r>
          </w:p>
          <w:p w14:paraId="1CDDE6F3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1B426" w14:textId="77777777" w:rsidR="008B5A30" w:rsidRPr="0048531B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8531B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48531B" w:rsidRPr="0048531B" w14:paraId="1D24F834" w14:textId="77777777" w:rsidTr="008B5A3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2F382A" w14:textId="1CB11EC4" w:rsidR="008B5A30" w:rsidRPr="008B5A30" w:rsidRDefault="00742B7C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8A7514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Contrapartida - </w:t>
            </w:r>
            <w:r w:rsidRPr="008B5A30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Será avaliado o interesse público da execução da contrapartida proposta pelo agente cultural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A6798" w14:textId="77777777" w:rsidR="008B5A30" w:rsidRPr="0048531B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8531B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10</w:t>
            </w:r>
          </w:p>
        </w:tc>
      </w:tr>
      <w:tr w:rsidR="0048531B" w:rsidRPr="0048531B" w14:paraId="4E912182" w14:textId="77777777" w:rsidTr="008B5A30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D7CC7" w14:textId="77777777" w:rsidR="008B5A30" w:rsidRPr="008B5A30" w:rsidRDefault="008B5A30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8B5A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PONTUAÇÃO TOTAL: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8CB03" w14:textId="66C7808F" w:rsidR="008B5A30" w:rsidRPr="0048531B" w:rsidRDefault="00742B7C" w:rsidP="008B5A30">
            <w:pPr>
              <w:spacing w:before="120" w:after="120" w:line="240" w:lineRule="auto"/>
              <w:ind w:left="120" w:right="120"/>
              <w:jc w:val="center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8531B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6</w:t>
            </w:r>
            <w:r w:rsidR="008B5A30" w:rsidRPr="0048531B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0</w:t>
            </w:r>
          </w:p>
        </w:tc>
      </w:tr>
    </w:tbl>
    <w:p w14:paraId="1E48C901" w14:textId="77777777" w:rsidR="0048531B" w:rsidRDefault="0048531B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30BF55E3" w14:textId="0777E996" w:rsidR="008B5A30" w:rsidRDefault="008B5A30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Além da pontuação acima, o proponente pode receber bônus de pontuação, ou seja, uma pontuação extra, conforme critérios abaixo especificados: </w:t>
      </w:r>
    </w:p>
    <w:p w14:paraId="4A3ED7F6" w14:textId="77777777" w:rsidR="007B3FDB" w:rsidRPr="008B5A30" w:rsidRDefault="007B3FDB" w:rsidP="008B5A3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8"/>
        <w:gridCol w:w="4801"/>
        <w:gridCol w:w="1797"/>
      </w:tblGrid>
      <w:tr w:rsidR="007B3FDB" w:rsidRPr="007B3FDB" w14:paraId="77C59A7D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35E601" w14:textId="09A66126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PONTUAÇÃO BÔNUS PARA PROPONENTES </w:t>
            </w:r>
            <w:r w:rsidR="00742B7C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 xml:space="preserve">E PROPOSTAS - </w:t>
            </w: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PESSOAS FÍSICAS</w:t>
            </w:r>
          </w:p>
        </w:tc>
      </w:tr>
      <w:tr w:rsidR="005B56CC" w:rsidRPr="007B3FDB" w14:paraId="40EDFF65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49D5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56DEB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6C3B0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5B56CC" w:rsidRPr="007B3FDB" w14:paraId="1FA8FEF1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B91F9" w14:textId="0472329B" w:rsidR="007B3FDB" w:rsidRPr="007B3FDB" w:rsidRDefault="00742B7C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BAD7D" w14:textId="3A030251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</w:t>
            </w:r>
            <w:r w:rsidR="00742B7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e/ou propostas que envolvam </w:t>
            </w: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o gênero feminino</w:t>
            </w:r>
            <w:r w:rsidR="00742B7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CB5872" w14:textId="77777777" w:rsidR="007B3FDB" w:rsidRPr="00C56002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E0CE48F" w14:textId="0AD04FCE" w:rsidR="007B3FDB" w:rsidRPr="00C56002" w:rsidRDefault="00773DE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</w:tr>
      <w:tr w:rsidR="005B56CC" w:rsidRPr="007B3FDB" w14:paraId="28D4682F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937D9" w14:textId="664433D6" w:rsidR="007B3FDB" w:rsidRPr="007B3FDB" w:rsidRDefault="00742B7C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F04092" w14:textId="502AB7C9" w:rsidR="007B3FDB" w:rsidRPr="007B3FDB" w:rsidRDefault="0001443C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e/ou propostas que envolvam Comunidades</w:t>
            </w:r>
            <w:r w:rsidR="00742B7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</w:t>
            </w:r>
            <w:r w:rsidR="002079A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afro-brasileiras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9F87A" w14:textId="77777777" w:rsidR="007B3FDB" w:rsidRPr="00C56002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59EE5F8C" w14:textId="6DDFA9E8" w:rsidR="007B3FDB" w:rsidRPr="00C56002" w:rsidRDefault="00773DE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</w:tr>
      <w:tr w:rsidR="005B56CC" w:rsidRPr="007B3FDB" w14:paraId="4F2A830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ADA33F" w14:textId="5BE1FDC0" w:rsidR="007B3FDB" w:rsidRPr="007B3FDB" w:rsidRDefault="00742B7C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lastRenderedPageBreak/>
              <w:t>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C8F5D" w14:textId="16862754" w:rsidR="007B3FDB" w:rsidRPr="007B3FDB" w:rsidRDefault="005B56CC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e/ou propostas que envolvam pessoas com </w:t>
            </w:r>
            <w:r w:rsidR="007B3FDB"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deficiência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4B6C9" w14:textId="77777777" w:rsidR="007B3FDB" w:rsidRPr="00C56002" w:rsidRDefault="007B3FDB" w:rsidP="007B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2F14E1E3" w14:textId="3DB67FFC" w:rsidR="007B3FDB" w:rsidRPr="00C56002" w:rsidRDefault="00773DE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</w:tr>
      <w:tr w:rsidR="005B56CC" w:rsidRPr="007B3FDB" w14:paraId="7DF71CE2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3D7C7" w14:textId="116A46B5" w:rsidR="005A4ACE" w:rsidRDefault="00F1435F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9DA05" w14:textId="2565BCBF" w:rsidR="005A4ACE" w:rsidRPr="007B3FDB" w:rsidRDefault="005B56CC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Proponentes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 e/ou propostas que envolvam a comunidade </w:t>
            </w:r>
            <w:r w:rsidR="0001443C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LGBTQI+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D9482" w14:textId="5FFAEF6D" w:rsidR="005A4ACE" w:rsidRPr="00C56002" w:rsidRDefault="00773DEB" w:rsidP="007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</w:tr>
      <w:tr w:rsidR="005B56CC" w:rsidRPr="007B3FDB" w14:paraId="21BAAC22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23A3" w14:textId="352743A1" w:rsidR="00F1435F" w:rsidRDefault="00F1435F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61D72" w14:textId="0893B867" w:rsidR="00F1435F" w:rsidRPr="007B3FDB" w:rsidRDefault="00CD2110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 xml:space="preserve">Propostas que envolvam </w:t>
            </w:r>
            <w:r w:rsidR="00FC4C49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a sustentabilidade e ecologia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49A92" w14:textId="3588E661" w:rsidR="00F1435F" w:rsidRPr="00C56002" w:rsidRDefault="00773DEB" w:rsidP="0077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1</w:t>
            </w:r>
          </w:p>
        </w:tc>
      </w:tr>
      <w:tr w:rsidR="005B56CC" w:rsidRPr="007B3FDB" w14:paraId="68F45BB7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544D3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E5D0C" w14:textId="2616034A" w:rsidR="007B3FDB" w:rsidRPr="007B3FDB" w:rsidRDefault="00C56002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5</w:t>
            </w:r>
            <w:r w:rsidR="007B3FDB" w:rsidRPr="007B3FDB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 xml:space="preserve"> PONTOS</w:t>
            </w:r>
          </w:p>
        </w:tc>
      </w:tr>
    </w:tbl>
    <w:p w14:paraId="181B73F4" w14:textId="77777777" w:rsidR="00F528D8" w:rsidRDefault="00F528D8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703C0498" w14:textId="77777777" w:rsidR="00F528D8" w:rsidRDefault="00F528D8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p w14:paraId="49893AD2" w14:textId="77777777" w:rsidR="00F528D8" w:rsidRPr="007B3FDB" w:rsidRDefault="00F528D8" w:rsidP="007B3F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8"/>
        <w:gridCol w:w="5722"/>
        <w:gridCol w:w="1476"/>
      </w:tblGrid>
      <w:tr w:rsidR="007B3FDB" w:rsidRPr="007B3FDB" w14:paraId="0B5ACAE2" w14:textId="77777777" w:rsidTr="007B3FDB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1F759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PARA PROPONENTES PESSOAS JURÍDICAS E COLETIVOS OU GRUPOS CULTURAIS SEM CNPJ</w:t>
            </w:r>
          </w:p>
        </w:tc>
      </w:tr>
      <w:tr w:rsidR="007B3FDB" w:rsidRPr="007B3FDB" w14:paraId="272480B6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5EBE6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Identificação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7A3B2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Descrição do Ponto Extra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FAA4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Máxima</w:t>
            </w:r>
          </w:p>
        </w:tc>
      </w:tr>
      <w:tr w:rsidR="007B3FDB" w:rsidRPr="007B3FDB" w14:paraId="028C9D49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A7B34" w14:textId="52655D52" w:rsidR="007B3FDB" w:rsidRPr="00F9274A" w:rsidRDefault="00F9274A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274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055B1D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compostos majoritariamente por pessoas negras ou indígenas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521D4" w14:textId="77777777" w:rsidR="007B3FDB" w:rsidRPr="004A6BFF" w:rsidRDefault="007B3FDB" w:rsidP="007B3FDB">
            <w:pPr>
              <w:spacing w:after="240" w:line="240" w:lineRule="auto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C6FA7FF" w14:textId="0DDA4E5F" w:rsidR="007B3FDB" w:rsidRPr="004A6BFF" w:rsidRDefault="004A6BFF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A6BFF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</w:tr>
      <w:tr w:rsidR="007B3FDB" w:rsidRPr="007B3FDB" w14:paraId="3FB4C617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A9D1C" w14:textId="1B864DD5" w:rsidR="007B3FDB" w:rsidRPr="00F9274A" w:rsidRDefault="00F9274A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274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A1FBA" w14:textId="77777777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compostas majoritariamente por mulheres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D00A45" w14:textId="77777777" w:rsidR="007B3FDB" w:rsidRPr="004A6BFF" w:rsidRDefault="007B3FDB" w:rsidP="007B3FDB">
            <w:pPr>
              <w:spacing w:after="240" w:line="240" w:lineRule="auto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0526E1E5" w14:textId="0AFD4731" w:rsidR="007B3FDB" w:rsidRPr="004A6BFF" w:rsidRDefault="004A6BFF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A6BFF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</w:tr>
      <w:tr w:rsidR="007B3FDB" w:rsidRPr="007B3FDB" w14:paraId="2070532C" w14:textId="77777777" w:rsidTr="007B3FD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742B23" w14:textId="77777777" w:rsidR="007B3FDB" w:rsidRPr="00F9274A" w:rsidRDefault="007B3FDB" w:rsidP="007B3FDB">
            <w:pPr>
              <w:shd w:val="clear" w:color="auto" w:fill="FFFFFF"/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60A78FC4" w14:textId="77777777" w:rsidR="007B3FDB" w:rsidRPr="00F9274A" w:rsidRDefault="007B3FDB" w:rsidP="007B3FDB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</w:p>
          <w:p w14:paraId="174338EF" w14:textId="50E5F570" w:rsidR="007B3FDB" w:rsidRPr="00F9274A" w:rsidRDefault="00F9274A" w:rsidP="007B3FDB">
            <w:pPr>
              <w:shd w:val="clear" w:color="auto" w:fill="FFFFFF"/>
              <w:spacing w:after="240" w:line="240" w:lineRule="auto"/>
              <w:jc w:val="center"/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</w:pPr>
            <w:r w:rsidRPr="00F9274A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BE8E4" w14:textId="21059764" w:rsidR="007B3FDB" w:rsidRPr="007B3FDB" w:rsidRDefault="007B3FDB" w:rsidP="007B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color w:val="000000"/>
                <w:kern w:val="0"/>
                <w:lang w:eastAsia="pt-BR"/>
                <w14:ligatures w14:val="none"/>
              </w:rPr>
              <w:t>Pessoas jurídicas ou coletivos/grupos com notória atuação em temáticas relacionadas a: pessoas negras, pessoas com deficiência, mulheres, LGBTQIAP+, idosos, crianças, e demais grupos em situação de vulnerabilidade econômica e/ou social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231EB" w14:textId="77777777" w:rsidR="007B3FDB" w:rsidRPr="004A6BFF" w:rsidRDefault="007B3FDB" w:rsidP="007B3FDB">
            <w:pPr>
              <w:spacing w:after="240" w:line="240" w:lineRule="auto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A6BFF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br/>
            </w:r>
            <w:r w:rsidRPr="004A6BFF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br/>
            </w:r>
          </w:p>
          <w:p w14:paraId="3551DBF7" w14:textId="31A0CA84" w:rsidR="007B3FDB" w:rsidRPr="004A6BFF" w:rsidRDefault="004A6BFF" w:rsidP="007B3F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</w:pPr>
            <w:r w:rsidRPr="004A6BFF">
              <w:rPr>
                <w:rFonts w:ascii="Arial" w:eastAsia="Times New Roman" w:hAnsi="Arial" w:cs="Arial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3</w:t>
            </w:r>
          </w:p>
        </w:tc>
      </w:tr>
      <w:tr w:rsidR="007B3FDB" w:rsidRPr="007B3FDB" w14:paraId="5A1DAE98" w14:textId="77777777" w:rsidTr="007B3FDB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CE24" w14:textId="77777777" w:rsidR="007B3FDB" w:rsidRPr="007B3FDB" w:rsidRDefault="007B3FDB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 w:rsidRPr="007B3FDB"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pt-BR"/>
                <w14:ligatures w14:val="none"/>
              </w:rPr>
              <w:t>PONTUAÇÃO EXTRA TOTAL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82699" w14:textId="6070B327" w:rsidR="007B3FDB" w:rsidRPr="007B3FDB" w:rsidRDefault="004A6BFF" w:rsidP="007B3FDB">
            <w:pPr>
              <w:shd w:val="clear" w:color="auto" w:fill="FFFFFF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>9</w:t>
            </w:r>
            <w:r w:rsidR="007B3FDB" w:rsidRPr="007B3FDB">
              <w:rPr>
                <w:rFonts w:ascii="Arial" w:eastAsia="Times New Roman" w:hAnsi="Arial" w:cs="Arial"/>
                <w:color w:val="FF0000"/>
                <w:kern w:val="0"/>
                <w:lang w:eastAsia="pt-BR"/>
                <w14:ligatures w14:val="none"/>
              </w:rPr>
              <w:t xml:space="preserve"> PONTOS</w:t>
            </w:r>
          </w:p>
        </w:tc>
      </w:tr>
    </w:tbl>
    <w:p w14:paraId="53DB059F" w14:textId="77777777" w:rsidR="00907197" w:rsidRDefault="00907197" w:rsidP="00907197">
      <w:pPr>
        <w:spacing w:before="120" w:after="120" w:line="240" w:lineRule="auto"/>
        <w:ind w:left="840" w:right="12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</w:p>
    <w:p w14:paraId="6F382318" w14:textId="3988E58C" w:rsidR="00907197" w:rsidRPr="00CC0E37" w:rsidRDefault="00907197" w:rsidP="00907197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</w:pPr>
      <w:r w:rsidRPr="00CC0E37">
        <w:rPr>
          <w:rFonts w:ascii="Calibri" w:eastAsia="Times New Roman" w:hAnsi="Calibri" w:cs="Calibri"/>
          <w:kern w:val="0"/>
          <w:sz w:val="24"/>
          <w:szCs w:val="24"/>
          <w:lang w:eastAsia="pt-BR"/>
          <w14:ligatures w14:val="none"/>
        </w:rPr>
        <w:t>A pontuação final de cada candidatura será por média das notas atribuídas individualmente por cada membro da Comissão Avaliadora.</w:t>
      </w:r>
    </w:p>
    <w:p w14:paraId="57A73E63" w14:textId="77777777" w:rsidR="00907197" w:rsidRPr="008B5A30" w:rsidRDefault="00907197" w:rsidP="00907197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Os critérios gerais são eliminatórios, de modo que, o 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proponente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que receber pontuação 0 em algum dos critérios será desclassificado do Edital.</w:t>
      </w:r>
    </w:p>
    <w:p w14:paraId="461140BE" w14:textId="77777777" w:rsidR="00907197" w:rsidRDefault="00907197" w:rsidP="00907197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lastRenderedPageBreak/>
        <w:t>Os bônus de pontuação são cumulativos e não constituem critérios obrigatórios, de modo que a pontuação 0 em algum dos pontos bônus não desclassifica o proponente.</w:t>
      </w:r>
    </w:p>
    <w:p w14:paraId="1EED9EA1" w14:textId="77777777" w:rsidR="00907197" w:rsidRPr="008B5A30" w:rsidRDefault="00907197" w:rsidP="00907197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fórmula de avaliação será: (Pontuação da Comissão + pontuação bônus ÷ 5 = média final)</w:t>
      </w:r>
    </w:p>
    <w:p w14:paraId="1CEB45A8" w14:textId="6778515F" w:rsidR="00907197" w:rsidRPr="008B5A30" w:rsidRDefault="00907197" w:rsidP="00907197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Em caso de empate,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utilizados para fins de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classificação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dos projetos a maior nota nos critérios de acordo com a ordem abaixo definida: A, B, C, D, E,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</w:t>
      </w:r>
      <w:r w:rsidR="005B428E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F,</w:t>
      </w: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respectivamente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.</w:t>
      </w:r>
    </w:p>
    <w:p w14:paraId="08DBF63B" w14:textId="77777777" w:rsidR="00907197" w:rsidRDefault="00907197" w:rsidP="00907197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Caso nenhum dos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acima elencados seja capaz de promover o desempate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serão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adotados </w:t>
      </w:r>
      <w:proofErr w:type="spell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critérios</w:t>
      </w:r>
      <w:proofErr w:type="spell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de desempate na ordem a seguir</w:t>
      </w: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: </w:t>
      </w:r>
    </w:p>
    <w:p w14:paraId="7981F1BF" w14:textId="77777777" w:rsidR="00907197" w:rsidRPr="008B5A30" w:rsidRDefault="00907197" w:rsidP="00907197">
      <w:pPr>
        <w:spacing w:before="120" w:after="120" w:line="240" w:lineRule="auto"/>
        <w:ind w:left="84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- Maior tempo de atuação na área.</w:t>
      </w:r>
    </w:p>
    <w:p w14:paraId="18C64CAA" w14:textId="77777777" w:rsidR="00907197" w:rsidRDefault="00907197" w:rsidP="00E60F5E">
      <w:pPr>
        <w:spacing w:before="120" w:after="120" w:line="240" w:lineRule="auto"/>
        <w:ind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</w:p>
    <w:p w14:paraId="347EFBBB" w14:textId="2B70930E" w:rsidR="008B5A30" w:rsidRPr="008B5A30" w:rsidRDefault="008B5A30" w:rsidP="00970F10">
      <w:pPr>
        <w:numPr>
          <w:ilvl w:val="0"/>
          <w:numId w:val="1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Serão desclassificados os projetos que:</w:t>
      </w:r>
    </w:p>
    <w:p w14:paraId="068BFDD8" w14:textId="77777777" w:rsidR="008B5A30" w:rsidRPr="008B5A30" w:rsidRDefault="008B5A30" w:rsidP="00970F10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I - </w:t>
      </w:r>
      <w:proofErr w:type="gramStart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receberam</w:t>
      </w:r>
      <w:proofErr w:type="gramEnd"/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 xml:space="preserve"> nota 0 em qualquer dos critérios obrigatórios; </w:t>
      </w:r>
    </w:p>
    <w:p w14:paraId="4395F0D4" w14:textId="77777777" w:rsidR="008B5A30" w:rsidRPr="008B5A30" w:rsidRDefault="008B5A30" w:rsidP="00970F10">
      <w:pPr>
        <w:spacing w:before="120" w:after="120" w:line="240" w:lineRule="auto"/>
        <w:ind w:left="1416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II - apresentem quaisquer formas de preconceito de origem, raça, etnia, gênero, cor, idade ou outras formas de discriminação serão desclassificadas, com fundamento no disposto no </w:t>
      </w:r>
      <w:hyperlink r:id="rId7" w:anchor="art3iv" w:tgtFrame="_blank" w:history="1">
        <w:r w:rsidRPr="008B5A30">
          <w:rPr>
            <w:rFonts w:ascii="Calibri" w:eastAsia="Times New Roman" w:hAnsi="Calibri" w:cs="Calibri"/>
            <w:color w:val="000000"/>
            <w:kern w:val="0"/>
            <w:sz w:val="24"/>
            <w:szCs w:val="24"/>
            <w:lang w:eastAsia="pt-BR"/>
            <w14:ligatures w14:val="none"/>
          </w:rPr>
          <w:t>inciso IV do caput do art. 3º da Constituição,</w:t>
        </w:r>
      </w:hyperlink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 garantidos o contraditório e a ampla defesa.</w:t>
      </w:r>
    </w:p>
    <w:p w14:paraId="4A0B55E7" w14:textId="4D8E5BA7" w:rsidR="008B5A30" w:rsidRPr="007B3FDB" w:rsidRDefault="008B5A30" w:rsidP="00970F10">
      <w:pPr>
        <w:numPr>
          <w:ilvl w:val="0"/>
          <w:numId w:val="2"/>
        </w:numPr>
        <w:spacing w:before="120" w:after="120" w:line="240" w:lineRule="auto"/>
        <w:ind w:left="840" w:right="120" w:firstLine="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</w:pPr>
      <w:r w:rsidRPr="008B5A30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  <w14:ligatures w14:val="none"/>
        </w:rPr>
        <w:t>A falsidade de informações acarretará desclassificação, podendo ensejar, ainda, a aplicação de sanções administrativas ou criminais.</w:t>
      </w:r>
    </w:p>
    <w:sectPr w:rsidR="008B5A30" w:rsidRPr="007B3FD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E832" w14:textId="77777777" w:rsidR="002E279A" w:rsidRDefault="002E279A" w:rsidP="0096674F">
      <w:pPr>
        <w:spacing w:after="0" w:line="240" w:lineRule="auto"/>
      </w:pPr>
      <w:r>
        <w:separator/>
      </w:r>
    </w:p>
  </w:endnote>
  <w:endnote w:type="continuationSeparator" w:id="0">
    <w:p w14:paraId="5B085C60" w14:textId="77777777" w:rsidR="002E279A" w:rsidRDefault="002E279A" w:rsidP="00966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FF117" w14:textId="77777777" w:rsidR="002E279A" w:rsidRDefault="002E279A" w:rsidP="0096674F">
      <w:pPr>
        <w:spacing w:after="0" w:line="240" w:lineRule="auto"/>
      </w:pPr>
      <w:r>
        <w:separator/>
      </w:r>
    </w:p>
  </w:footnote>
  <w:footnote w:type="continuationSeparator" w:id="0">
    <w:p w14:paraId="2C5C2190" w14:textId="77777777" w:rsidR="002E279A" w:rsidRDefault="002E279A" w:rsidP="00966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CBA09" w14:textId="264196F7" w:rsidR="0096674F" w:rsidRDefault="00F3071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494551" wp14:editId="59CA73B1">
          <wp:simplePos x="0" y="0"/>
          <wp:positionH relativeFrom="margin">
            <wp:align>center</wp:align>
          </wp:positionH>
          <wp:positionV relativeFrom="paragraph">
            <wp:posOffset>-219710</wp:posOffset>
          </wp:positionV>
          <wp:extent cx="1257300" cy="1257300"/>
          <wp:effectExtent l="0" t="0" r="0" b="0"/>
          <wp:wrapTopAndBottom/>
          <wp:docPr id="863839476" name="Imagem 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3839476" name="Imagem 1" descr="Desenho de personagem de desenho animad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6852892">
    <w:abstractNumId w:val="0"/>
  </w:num>
  <w:num w:numId="2" w16cid:durableId="13312986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A30"/>
    <w:rsid w:val="0001443C"/>
    <w:rsid w:val="00107371"/>
    <w:rsid w:val="00202AB9"/>
    <w:rsid w:val="002079AB"/>
    <w:rsid w:val="0022008F"/>
    <w:rsid w:val="002E279A"/>
    <w:rsid w:val="0048531B"/>
    <w:rsid w:val="004A6BFF"/>
    <w:rsid w:val="005A4ACE"/>
    <w:rsid w:val="005B428E"/>
    <w:rsid w:val="005B56CC"/>
    <w:rsid w:val="005B7EE8"/>
    <w:rsid w:val="0073539B"/>
    <w:rsid w:val="00742B7C"/>
    <w:rsid w:val="007515D1"/>
    <w:rsid w:val="00773DEB"/>
    <w:rsid w:val="007B3FDB"/>
    <w:rsid w:val="008B5A30"/>
    <w:rsid w:val="00907197"/>
    <w:rsid w:val="0092520B"/>
    <w:rsid w:val="0096674F"/>
    <w:rsid w:val="00970F10"/>
    <w:rsid w:val="009F2E03"/>
    <w:rsid w:val="00A34961"/>
    <w:rsid w:val="00BE2B83"/>
    <w:rsid w:val="00C56002"/>
    <w:rsid w:val="00CD2110"/>
    <w:rsid w:val="00D83B30"/>
    <w:rsid w:val="00E02071"/>
    <w:rsid w:val="00E60F5E"/>
    <w:rsid w:val="00F1435F"/>
    <w:rsid w:val="00F30710"/>
    <w:rsid w:val="00F528D8"/>
    <w:rsid w:val="00F9274A"/>
    <w:rsid w:val="00FA2AD5"/>
    <w:rsid w:val="00FC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C0CE3"/>
  <w15:chartTrackingRefBased/>
  <w15:docId w15:val="{E95AB747-273B-4D7E-832C-F1A2ED857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justificado">
    <w:name w:val="texto_justific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8B5A3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semiHidden/>
    <w:unhideWhenUsed/>
    <w:rsid w:val="008B5A3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66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674F"/>
  </w:style>
  <w:style w:type="paragraph" w:styleId="Rodap">
    <w:name w:val="footer"/>
    <w:basedOn w:val="Normal"/>
    <w:link w:val="RodapChar"/>
    <w:uiPriority w:val="99"/>
    <w:unhideWhenUsed/>
    <w:rsid w:val="00966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6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Constituicao/Constituica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760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Kauê Mateus Bellettini</cp:lastModifiedBy>
  <cp:revision>30</cp:revision>
  <dcterms:created xsi:type="dcterms:W3CDTF">2023-06-29T14:23:00Z</dcterms:created>
  <dcterms:modified xsi:type="dcterms:W3CDTF">2023-09-29T14:55:00Z</dcterms:modified>
</cp:coreProperties>
</file>