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BB" w:rsidRDefault="004F1CBB" w:rsidP="004F1CBB"/>
    <w:p w:rsidR="004F1CBB" w:rsidRDefault="004F1CBB" w:rsidP="004F1CBB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181, de 01 de Junho de 2021.</w:t>
      </w:r>
    </w:p>
    <w:p w:rsidR="004F1CBB" w:rsidRDefault="004F1CBB" w:rsidP="004F1C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4F1CBB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Servidores em Caráter Temporário (ACT) e dá outras providências.</w:t>
      </w:r>
    </w:p>
    <w:p w:rsidR="004F1CBB" w:rsidRDefault="004F1CBB" w:rsidP="004F1CB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F1CBB" w:rsidRDefault="004F1CBB" w:rsidP="004F1CB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Lei Complementar nº 022 de 01 de julho de 2014 e a Lei nº 120/2001, de 03 de outubro de 2001;</w:t>
      </w:r>
    </w:p>
    <w:p w:rsidR="004F1CBB" w:rsidRDefault="004F1CBB" w:rsidP="004F1C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4F1CB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002/2021 de 27 de Janeiro de 2021 e a Homologação dos aprovados em 19 de Maio de 2021; </w:t>
      </w:r>
    </w:p>
    <w:p w:rsidR="004F1CBB" w:rsidRDefault="004F1CBB" w:rsidP="004F1CB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F1CBB" w:rsidRDefault="004F1CBB" w:rsidP="004F1CB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4F1CBB" w:rsidRDefault="004F1CBB" w:rsidP="004F1CBB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F1CBB" w:rsidRDefault="004F1CBB" w:rsidP="00C359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 Servidores 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AUXILIAR DE ENSINO DA EDUCAÇÃO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 vencimentos estabelecidos em Lei conforme abaixo especificados:</w:t>
      </w:r>
    </w:p>
    <w:p w:rsidR="004F1CBB" w:rsidRDefault="004F1CBB" w:rsidP="004F1C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4F1CB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Nome: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                 CPF nº: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 </w:t>
      </w:r>
    </w:p>
    <w:p w:rsidR="007E41ED" w:rsidRDefault="004F1CBB" w:rsidP="00C359A9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Lara Luiza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Manarim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Oliveira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</w:t>
      </w:r>
      <w:r w:rsidR="007E41ED">
        <w:rPr>
          <w:rFonts w:ascii="Times New Roman" w:eastAsia="Times New Roman" w:hAnsi="Times New Roman"/>
          <w:sz w:val="24"/>
          <w:szCs w:val="24"/>
          <w:lang w:eastAsia="pt-BR"/>
        </w:rPr>
        <w:t>102.221.699-66</w:t>
      </w:r>
    </w:p>
    <w:p w:rsidR="00155864" w:rsidRDefault="007E41ED" w:rsidP="00C35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Cristiane Machado Silveira </w:t>
      </w:r>
      <w:r w:rsidR="004F1CBB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5586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102.893.909-40</w:t>
      </w:r>
    </w:p>
    <w:p w:rsidR="004F1CBB" w:rsidRDefault="00155864" w:rsidP="00C35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Rosa Maria Fagundes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Scarpari</w:t>
      </w:r>
      <w:proofErr w:type="spellEnd"/>
      <w:r w:rsidR="007E41ED"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>121.617.519-56</w:t>
      </w:r>
    </w:p>
    <w:p w:rsidR="00155864" w:rsidRDefault="00155864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Valeria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Inacio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Rosa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107.550.749-98</w:t>
      </w:r>
    </w:p>
    <w:p w:rsidR="00155864" w:rsidRDefault="00155864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Caroline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Abatti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Silva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121.684.209-47</w:t>
      </w:r>
    </w:p>
    <w:p w:rsidR="00155864" w:rsidRDefault="00155864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Susana Roque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Rampinelli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Leonardo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043.917.859-27</w:t>
      </w:r>
    </w:p>
    <w:p w:rsidR="00155864" w:rsidRDefault="00155864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Janine da Silva Custodio</w:t>
      </w:r>
      <w:r w:rsidR="00BE1C7E">
        <w:rPr>
          <w:rFonts w:ascii="Times New Roman" w:eastAsia="Times New Roman" w:hAnsi="Times New Roman"/>
          <w:sz w:val="24"/>
          <w:szCs w:val="24"/>
          <w:lang w:eastAsia="pt-BR"/>
        </w:rPr>
        <w:tab/>
        <w:t>066.419.329-31</w:t>
      </w:r>
    </w:p>
    <w:p w:rsidR="00BE1C7E" w:rsidRDefault="00BE1C7E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Fabricia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Machado Vieira Ferreira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106.614.809-09</w:t>
      </w:r>
    </w:p>
    <w:p w:rsidR="00BE1C7E" w:rsidRDefault="001157F0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Andreza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Evaldt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Hendler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ab/>
        <w:t>103.649.799-25</w:t>
      </w:r>
    </w:p>
    <w:p w:rsidR="001157F0" w:rsidRDefault="001157F0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Larissa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Hendler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Cardoso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102.909.799-27</w:t>
      </w:r>
    </w:p>
    <w:p w:rsidR="001157F0" w:rsidRDefault="001157F0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Elaine Santana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Morgerot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ab/>
        <w:t>075.562.359-20</w:t>
      </w:r>
    </w:p>
    <w:p w:rsidR="001157F0" w:rsidRDefault="001157F0" w:rsidP="00C359A9">
      <w:pPr>
        <w:tabs>
          <w:tab w:val="left" w:pos="708"/>
          <w:tab w:val="left" w:pos="1416"/>
          <w:tab w:val="left" w:pos="2124"/>
          <w:tab w:val="left" w:pos="2832"/>
          <w:tab w:val="left" w:pos="5245"/>
        </w:tabs>
        <w:spacing w:after="0" w:line="48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Ana Paula Barcelos de Cardosa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086.375.139-30</w:t>
      </w:r>
    </w:p>
    <w:p w:rsidR="004F1CBB" w:rsidRDefault="004F1CBB" w:rsidP="00C359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C359A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Admissões de que trata o Art. 1º, terão início em 01 de Ju</w:t>
      </w:r>
      <w:r w:rsidR="00031D9B">
        <w:rPr>
          <w:rFonts w:ascii="Times New Roman" w:eastAsia="Times New Roman" w:hAnsi="Times New Roman"/>
          <w:sz w:val="24"/>
          <w:szCs w:val="24"/>
          <w:lang w:eastAsia="pt-BR"/>
        </w:rPr>
        <w:t>nho de 2021, encerrando-se em 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31D9B">
        <w:rPr>
          <w:rFonts w:ascii="Times New Roman" w:eastAsia="Times New Roman" w:hAnsi="Times New Roman"/>
          <w:sz w:val="24"/>
          <w:szCs w:val="24"/>
          <w:lang w:eastAsia="pt-BR"/>
        </w:rPr>
        <w:t>Dezembr</w:t>
      </w:r>
      <w:r w:rsidR="0079710F">
        <w:rPr>
          <w:rFonts w:ascii="Times New Roman" w:eastAsia="Times New Roman" w:hAnsi="Times New Roman"/>
          <w:sz w:val="24"/>
          <w:szCs w:val="24"/>
          <w:lang w:eastAsia="pt-BR"/>
        </w:rPr>
        <w:t>o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359A9" w:rsidRDefault="00C359A9" w:rsidP="00C359A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C359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F1CBB" w:rsidRDefault="004F1CBB" w:rsidP="00C359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C359A9">
      <w:pPr>
        <w:spacing w:after="0" w:line="36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01 de Junho de 2021.</w:t>
      </w:r>
    </w:p>
    <w:p w:rsidR="004F1CBB" w:rsidRDefault="004F1CBB" w:rsidP="004F1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4F1CBB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4F1CBB" w:rsidRDefault="004F1CBB" w:rsidP="004F1C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4F1CBB" w:rsidRDefault="004F1CBB" w:rsidP="004F1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4F1CBB" w:rsidRDefault="004F1CBB" w:rsidP="004F1CB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F1CBB" w:rsidRDefault="004F1CBB" w:rsidP="004F1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4F1CBB" w:rsidRDefault="004F1CBB" w:rsidP="004F1CBB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F1CBB" w:rsidRDefault="004F1CBB" w:rsidP="004F1CBB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F1CBB" w:rsidRDefault="004F1CBB" w:rsidP="004F1CB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4F1CBB" w:rsidRDefault="004F1CBB" w:rsidP="004F1C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bookmarkEnd w:id="0"/>
    <w:p w:rsidR="004F1CBB" w:rsidRDefault="004F1CBB" w:rsidP="004F1CBB"/>
    <w:p w:rsidR="00B1452B" w:rsidRDefault="00B1452B"/>
    <w:sectPr w:rsidR="00B14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B"/>
    <w:rsid w:val="00031D9B"/>
    <w:rsid w:val="001157F0"/>
    <w:rsid w:val="00155864"/>
    <w:rsid w:val="00377922"/>
    <w:rsid w:val="004F1CBB"/>
    <w:rsid w:val="0079710F"/>
    <w:rsid w:val="007E41ED"/>
    <w:rsid w:val="00B1452B"/>
    <w:rsid w:val="00BE1C7E"/>
    <w:rsid w:val="00C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179B-03DF-49F6-8FDD-B2878DF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BB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2021-06-01T14:03:00Z</dcterms:created>
  <dcterms:modified xsi:type="dcterms:W3CDTF">2021-06-01T22:53:00Z</dcterms:modified>
</cp:coreProperties>
</file>