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AB" w:rsidRDefault="00C07CAB" w:rsidP="00C07CAB">
      <w:pPr>
        <w:pStyle w:val="Recuodecorpodetexto3"/>
        <w:ind w:left="0"/>
        <w:jc w:val="right"/>
        <w:outlineLvl w:val="0"/>
        <w:rPr>
          <w:sz w:val="32"/>
        </w:rPr>
      </w:pPr>
      <w:r>
        <w:rPr>
          <w:sz w:val="32"/>
        </w:rPr>
        <w:t xml:space="preserve">PORTARIA Nº. </w:t>
      </w:r>
      <w:r w:rsidR="007F1EAB">
        <w:rPr>
          <w:sz w:val="32"/>
        </w:rPr>
        <w:t>0</w:t>
      </w:r>
      <w:r w:rsidR="00B2677B">
        <w:rPr>
          <w:sz w:val="32"/>
        </w:rPr>
        <w:t>1</w:t>
      </w:r>
      <w:r w:rsidR="007F1EAB">
        <w:rPr>
          <w:sz w:val="32"/>
        </w:rPr>
        <w:t>4</w:t>
      </w:r>
      <w:r w:rsidR="00DE674C">
        <w:rPr>
          <w:sz w:val="32"/>
        </w:rPr>
        <w:t>,</w:t>
      </w:r>
      <w:r>
        <w:rPr>
          <w:sz w:val="32"/>
        </w:rPr>
        <w:t xml:space="preserve"> de </w:t>
      </w:r>
      <w:r w:rsidR="007F1EAB">
        <w:rPr>
          <w:sz w:val="32"/>
        </w:rPr>
        <w:t>04 de janeiro de 2021</w:t>
      </w:r>
      <w:r w:rsidR="00877473">
        <w:rPr>
          <w:sz w:val="32"/>
        </w:rPr>
        <w:t>.</w:t>
      </w:r>
    </w:p>
    <w:p w:rsidR="00C07CAB" w:rsidRDefault="00C07CAB">
      <w:pPr>
        <w:jc w:val="both"/>
        <w:rPr>
          <w:sz w:val="24"/>
        </w:rPr>
      </w:pPr>
    </w:p>
    <w:p w:rsidR="00C07CAB" w:rsidRDefault="00C07CAB">
      <w:pPr>
        <w:rPr>
          <w:sz w:val="24"/>
        </w:rPr>
      </w:pPr>
    </w:p>
    <w:p w:rsidR="00C07CAB" w:rsidRDefault="00C07CAB">
      <w:pPr>
        <w:pStyle w:val="Ttulo2"/>
        <w:spacing w:line="360" w:lineRule="auto"/>
        <w:ind w:left="5529" w:firstLine="0"/>
        <w:jc w:val="both"/>
        <w:rPr>
          <w:b/>
          <w:i w:val="0"/>
        </w:rPr>
      </w:pPr>
      <w:r>
        <w:rPr>
          <w:b/>
          <w:i w:val="0"/>
        </w:rPr>
        <w:t>Designa servidor para responder pela Tesouraria Municipal e dá outras providências.</w:t>
      </w:r>
    </w:p>
    <w:p w:rsidR="00C07CAB" w:rsidRDefault="00C07CAB">
      <w:pPr>
        <w:rPr>
          <w:sz w:val="24"/>
        </w:rPr>
      </w:pPr>
    </w:p>
    <w:p w:rsidR="00C07CAB" w:rsidRDefault="007F1EAB" w:rsidP="00292631">
      <w:pPr>
        <w:pStyle w:val="Recuodecorpodetexto"/>
        <w:spacing w:line="240" w:lineRule="auto"/>
        <w:ind w:left="708" w:firstLine="0"/>
      </w:pPr>
      <w:r w:rsidRPr="00C64E08">
        <w:rPr>
          <w:b/>
        </w:rPr>
        <w:t>PAULO DELLA VECCHIA</w:t>
      </w:r>
      <w:r w:rsidR="00C07CAB">
        <w:t>, Prefeito Municipal de Ermo, Estado de Santa Catarina, no uso de suas atribuições e tendo em vista o disposto no Art. 62, inciso VIII da Lei Orgânica do Município, combinado com o Art. 8º da Lei Nº 001, de 03 de Janeiro de 1997</w:t>
      </w:r>
      <w:r w:rsidR="00D02CF2">
        <w:t>;</w:t>
      </w:r>
    </w:p>
    <w:p w:rsidR="00C07CAB" w:rsidRDefault="00C07CAB">
      <w:pPr>
        <w:pStyle w:val="Recuodecorpodetexto"/>
        <w:spacing w:line="240" w:lineRule="auto"/>
        <w:ind w:left="600" w:firstLine="0"/>
      </w:pPr>
    </w:p>
    <w:p w:rsidR="00C07CAB" w:rsidRPr="00C07CAB" w:rsidRDefault="00C07CAB" w:rsidP="00A85C11">
      <w:pPr>
        <w:pStyle w:val="Recuodecorpodetexto"/>
        <w:spacing w:line="240" w:lineRule="auto"/>
        <w:ind w:left="3119" w:firstLine="0"/>
        <w:rPr>
          <w:b/>
          <w:bCs/>
          <w:u w:val="single"/>
        </w:rPr>
      </w:pPr>
      <w:r>
        <w:rPr>
          <w:b/>
          <w:bCs/>
          <w:u w:val="single"/>
        </w:rPr>
        <w:t>RESOLVE</w:t>
      </w:r>
      <w:r w:rsidRPr="00C07CAB">
        <w:rPr>
          <w:b/>
          <w:bCs/>
          <w:u w:val="single"/>
        </w:rPr>
        <w:t>:</w:t>
      </w:r>
    </w:p>
    <w:p w:rsidR="00C07CAB" w:rsidRDefault="00C07CAB">
      <w:pPr>
        <w:jc w:val="both"/>
        <w:rPr>
          <w:sz w:val="24"/>
        </w:rPr>
      </w:pPr>
    </w:p>
    <w:p w:rsidR="00C07CAB" w:rsidRDefault="00C07CAB" w:rsidP="00292631">
      <w:pPr>
        <w:pStyle w:val="Recuodecorpodetexto2"/>
        <w:ind w:firstLine="708"/>
      </w:pPr>
      <w:r>
        <w:rPr>
          <w:b/>
        </w:rPr>
        <w:t>Art. 1º</w:t>
      </w:r>
      <w:r>
        <w:t xml:space="preserve"> Designar </w:t>
      </w:r>
      <w:r w:rsidR="001D2443">
        <w:t>a</w:t>
      </w:r>
      <w:r w:rsidR="00DE674C">
        <w:t xml:space="preserve"> servidor</w:t>
      </w:r>
      <w:r w:rsidR="007F1EAB">
        <w:t>a</w:t>
      </w:r>
      <w:r w:rsidR="00DE674C">
        <w:t xml:space="preserve"> </w:t>
      </w:r>
      <w:r w:rsidR="007F1EAB">
        <w:rPr>
          <w:b/>
        </w:rPr>
        <w:t>GIANE PIRES LEONARDO</w:t>
      </w:r>
      <w:r>
        <w:t xml:space="preserve">, ocupante do cargo de </w:t>
      </w:r>
      <w:r w:rsidR="007F1EAB">
        <w:t>Agente Administrativo</w:t>
      </w:r>
      <w:r>
        <w:t>, para responder, interinamente, pela função de Tesoureiro Municipal, executando as atividades relacionadas à movimentação financeira do Município como assinaturas de cheques, ordens de pagamento, documentos de transferências financeiras e outros documentos correlatos, sempre em conjunto com o Prefeito Municipal.</w:t>
      </w:r>
    </w:p>
    <w:p w:rsidR="00C07CAB" w:rsidRDefault="00C07CAB">
      <w:pPr>
        <w:ind w:firstLine="567"/>
        <w:jc w:val="both"/>
        <w:rPr>
          <w:b/>
          <w:sz w:val="24"/>
        </w:rPr>
      </w:pPr>
    </w:p>
    <w:p w:rsidR="00C07CAB" w:rsidRDefault="00C07CAB" w:rsidP="00A85C11">
      <w:pPr>
        <w:ind w:firstLine="708"/>
        <w:jc w:val="both"/>
        <w:rPr>
          <w:bCs/>
          <w:sz w:val="24"/>
        </w:rPr>
      </w:pPr>
      <w:r>
        <w:rPr>
          <w:b/>
          <w:sz w:val="24"/>
        </w:rPr>
        <w:t xml:space="preserve">Parágrafo único. </w:t>
      </w:r>
      <w:r>
        <w:rPr>
          <w:bCs/>
          <w:sz w:val="24"/>
        </w:rPr>
        <w:t>Entende-se por movimentação financeira do município os recursos financeiros relativos à Prefeitura e seus Fundos Municipais.</w:t>
      </w:r>
    </w:p>
    <w:p w:rsidR="00C07CAB" w:rsidRDefault="00C07CAB">
      <w:pPr>
        <w:ind w:firstLine="567"/>
        <w:jc w:val="both"/>
        <w:rPr>
          <w:bCs/>
          <w:sz w:val="24"/>
        </w:rPr>
      </w:pPr>
    </w:p>
    <w:p w:rsidR="00C07CAB" w:rsidRDefault="00C07CAB" w:rsidP="00A85C11">
      <w:pPr>
        <w:ind w:firstLine="708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Os serviços adicionais acima referidos serão sem ônus ao Município.</w:t>
      </w:r>
    </w:p>
    <w:p w:rsidR="00C07CAB" w:rsidRDefault="00C07CAB">
      <w:pPr>
        <w:ind w:firstLine="567"/>
        <w:jc w:val="both"/>
        <w:rPr>
          <w:b/>
          <w:sz w:val="24"/>
        </w:rPr>
      </w:pPr>
    </w:p>
    <w:p w:rsidR="006D155E" w:rsidRPr="006D155E" w:rsidRDefault="006D155E" w:rsidP="00A85C11">
      <w:pPr>
        <w:ind w:firstLine="708"/>
        <w:jc w:val="both"/>
        <w:rPr>
          <w:sz w:val="24"/>
        </w:rPr>
      </w:pPr>
      <w:r>
        <w:rPr>
          <w:b/>
          <w:sz w:val="24"/>
        </w:rPr>
        <w:t>Art. 3º</w:t>
      </w:r>
      <w:r>
        <w:rPr>
          <w:sz w:val="24"/>
        </w:rPr>
        <w:t xml:space="preserve"> </w:t>
      </w:r>
      <w:r w:rsidRPr="006D155E">
        <w:rPr>
          <w:sz w:val="24"/>
        </w:rPr>
        <w:t xml:space="preserve">Fica revogada a Portaria Nº </w:t>
      </w:r>
      <w:r w:rsidR="007F1EAB" w:rsidRPr="007F1EAB">
        <w:rPr>
          <w:sz w:val="24"/>
          <w:szCs w:val="24"/>
        </w:rPr>
        <w:t>121, de 14 de abril de 2016</w:t>
      </w:r>
      <w:r w:rsidRPr="006D155E">
        <w:rPr>
          <w:sz w:val="24"/>
        </w:rPr>
        <w:t>.</w:t>
      </w:r>
    </w:p>
    <w:p w:rsidR="006D155E" w:rsidRPr="006D155E" w:rsidRDefault="006D155E" w:rsidP="00A85C11">
      <w:pPr>
        <w:ind w:firstLine="708"/>
        <w:jc w:val="both"/>
        <w:rPr>
          <w:b/>
          <w:sz w:val="24"/>
        </w:rPr>
      </w:pPr>
    </w:p>
    <w:p w:rsidR="00C07CAB" w:rsidRDefault="00A85C11" w:rsidP="00A85C11">
      <w:pPr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Art. </w:t>
      </w:r>
      <w:r w:rsidR="006D155E">
        <w:rPr>
          <w:b/>
          <w:sz w:val="24"/>
        </w:rPr>
        <w:t>4</w:t>
      </w:r>
      <w:r w:rsidR="00C07CAB">
        <w:rPr>
          <w:b/>
          <w:sz w:val="24"/>
        </w:rPr>
        <w:t>º</w:t>
      </w:r>
      <w:r w:rsidR="00C07CAB">
        <w:rPr>
          <w:sz w:val="24"/>
        </w:rPr>
        <w:t xml:space="preserve"> Esta portaria entra em vigor na data de sua publicação.</w:t>
      </w:r>
    </w:p>
    <w:p w:rsidR="00C07CAB" w:rsidRDefault="00C07CAB">
      <w:pPr>
        <w:jc w:val="both"/>
        <w:rPr>
          <w:sz w:val="24"/>
        </w:rPr>
      </w:pPr>
      <w:bookmarkStart w:id="0" w:name="_GoBack"/>
      <w:bookmarkEnd w:id="0"/>
    </w:p>
    <w:p w:rsidR="007F1EAB" w:rsidRDefault="007F1EAB">
      <w:pPr>
        <w:jc w:val="both"/>
        <w:rPr>
          <w:sz w:val="24"/>
        </w:rPr>
      </w:pPr>
    </w:p>
    <w:p w:rsidR="007F1EAB" w:rsidRPr="007F1EAB" w:rsidRDefault="007F1EAB" w:rsidP="007F1EAB">
      <w:pPr>
        <w:ind w:left="567" w:firstLine="141"/>
        <w:rPr>
          <w:sz w:val="24"/>
          <w:szCs w:val="24"/>
        </w:rPr>
      </w:pPr>
      <w:r w:rsidRPr="007F1EAB">
        <w:rPr>
          <w:sz w:val="24"/>
          <w:szCs w:val="24"/>
        </w:rPr>
        <w:t>Prefeitura Municipal de Ermo - SC, em 04 de janeiro de 2021.</w:t>
      </w:r>
    </w:p>
    <w:p w:rsidR="007F1EAB" w:rsidRPr="007F1EAB" w:rsidRDefault="007F1EAB" w:rsidP="007F1EAB">
      <w:pPr>
        <w:ind w:firstLine="1080"/>
        <w:rPr>
          <w:sz w:val="24"/>
          <w:szCs w:val="24"/>
        </w:rPr>
      </w:pPr>
    </w:p>
    <w:p w:rsidR="007F1EAB" w:rsidRPr="007F1EAB" w:rsidRDefault="007F1EAB" w:rsidP="007F1EAB">
      <w:pPr>
        <w:ind w:firstLine="1080"/>
        <w:rPr>
          <w:sz w:val="24"/>
          <w:szCs w:val="24"/>
        </w:rPr>
      </w:pPr>
    </w:p>
    <w:p w:rsidR="007F1EAB" w:rsidRPr="007F1EAB" w:rsidRDefault="007F1EAB" w:rsidP="007F1EAB">
      <w:pPr>
        <w:ind w:firstLine="1080"/>
        <w:rPr>
          <w:sz w:val="24"/>
          <w:szCs w:val="24"/>
        </w:rPr>
      </w:pPr>
    </w:p>
    <w:p w:rsidR="007F1EAB" w:rsidRPr="007F1EAB" w:rsidRDefault="007F1EAB" w:rsidP="007F1EAB">
      <w:pPr>
        <w:ind w:firstLine="1080"/>
        <w:rPr>
          <w:sz w:val="24"/>
          <w:szCs w:val="24"/>
        </w:rPr>
      </w:pPr>
    </w:p>
    <w:p w:rsidR="007F1EAB" w:rsidRPr="007F1EAB" w:rsidRDefault="007F1EAB" w:rsidP="007F1EAB">
      <w:pPr>
        <w:jc w:val="center"/>
        <w:rPr>
          <w:b/>
          <w:bCs/>
          <w:sz w:val="24"/>
          <w:szCs w:val="24"/>
        </w:rPr>
      </w:pPr>
      <w:r w:rsidRPr="007F1EAB">
        <w:rPr>
          <w:b/>
          <w:bCs/>
          <w:sz w:val="24"/>
          <w:szCs w:val="24"/>
        </w:rPr>
        <w:t xml:space="preserve">PAULO DELLA VECCHIA </w:t>
      </w:r>
    </w:p>
    <w:p w:rsidR="007F1EAB" w:rsidRPr="007F1EAB" w:rsidRDefault="007F1EAB" w:rsidP="007F1EAB">
      <w:pPr>
        <w:jc w:val="center"/>
        <w:rPr>
          <w:sz w:val="24"/>
          <w:szCs w:val="24"/>
        </w:rPr>
      </w:pPr>
      <w:r w:rsidRPr="007F1EAB">
        <w:rPr>
          <w:sz w:val="24"/>
          <w:szCs w:val="24"/>
        </w:rPr>
        <w:t>Prefeito Municipal</w:t>
      </w:r>
    </w:p>
    <w:p w:rsidR="007F1EAB" w:rsidRPr="007F1EAB" w:rsidRDefault="007F1EAB" w:rsidP="007F1EAB">
      <w:pPr>
        <w:ind w:firstLine="2835"/>
        <w:jc w:val="center"/>
        <w:rPr>
          <w:sz w:val="24"/>
          <w:szCs w:val="24"/>
        </w:rPr>
      </w:pPr>
    </w:p>
    <w:p w:rsidR="007F1EAB" w:rsidRPr="007F1EAB" w:rsidRDefault="007F1EAB" w:rsidP="007F1EAB">
      <w:pPr>
        <w:ind w:firstLine="567"/>
        <w:jc w:val="center"/>
        <w:rPr>
          <w:sz w:val="24"/>
          <w:szCs w:val="24"/>
        </w:rPr>
      </w:pPr>
    </w:p>
    <w:p w:rsidR="007F1EAB" w:rsidRPr="007F1EAB" w:rsidRDefault="007F1EAB" w:rsidP="007F1EAB">
      <w:pPr>
        <w:jc w:val="center"/>
        <w:rPr>
          <w:sz w:val="24"/>
          <w:szCs w:val="24"/>
        </w:rPr>
      </w:pPr>
      <w:r w:rsidRPr="007F1EAB">
        <w:rPr>
          <w:sz w:val="24"/>
          <w:szCs w:val="24"/>
        </w:rPr>
        <w:t>Registre-se e Publique-se.</w:t>
      </w:r>
    </w:p>
    <w:p w:rsidR="007F1EAB" w:rsidRPr="007F1EAB" w:rsidRDefault="007F1EAB" w:rsidP="007F1EAB">
      <w:pPr>
        <w:jc w:val="both"/>
        <w:rPr>
          <w:sz w:val="24"/>
          <w:szCs w:val="24"/>
        </w:rPr>
      </w:pPr>
    </w:p>
    <w:p w:rsidR="007F1EAB" w:rsidRPr="007F1EAB" w:rsidRDefault="007F1EAB" w:rsidP="007F1EAB">
      <w:pPr>
        <w:jc w:val="both"/>
        <w:rPr>
          <w:sz w:val="24"/>
          <w:szCs w:val="24"/>
        </w:rPr>
      </w:pPr>
    </w:p>
    <w:p w:rsidR="007F1EAB" w:rsidRPr="007F1EAB" w:rsidRDefault="007F1EAB" w:rsidP="007F1EAB">
      <w:pPr>
        <w:ind w:firstLine="1080"/>
        <w:jc w:val="center"/>
        <w:rPr>
          <w:b/>
          <w:sz w:val="24"/>
          <w:szCs w:val="24"/>
        </w:rPr>
      </w:pPr>
    </w:p>
    <w:p w:rsidR="007F1EAB" w:rsidRPr="007F1EAB" w:rsidRDefault="007F1EAB" w:rsidP="007F1EAB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F1EAB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7F1EAB" w:rsidRPr="007F1EAB" w:rsidRDefault="007F1EAB" w:rsidP="007F1EAB">
      <w:pPr>
        <w:jc w:val="center"/>
        <w:rPr>
          <w:rFonts w:cs="Arial"/>
          <w:sz w:val="24"/>
          <w:szCs w:val="24"/>
          <w:lang w:eastAsia="en-US" w:bidi="en-US"/>
        </w:rPr>
      </w:pPr>
      <w:r w:rsidRPr="007F1EAB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F1EAB" w:rsidRPr="007F1EAB" w:rsidRDefault="007F1EAB" w:rsidP="007F1EAB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C07CAB" w:rsidRDefault="00C07CAB">
      <w:pPr>
        <w:jc w:val="both"/>
        <w:rPr>
          <w:sz w:val="24"/>
        </w:rPr>
      </w:pPr>
    </w:p>
    <w:p w:rsidR="00C07CAB" w:rsidRDefault="00C07CAB" w:rsidP="00877473">
      <w:pPr>
        <w:jc w:val="both"/>
      </w:pPr>
    </w:p>
    <w:sectPr w:rsidR="00C07CAB">
      <w:pgSz w:w="11907" w:h="16840" w:code="9"/>
      <w:pgMar w:top="1418" w:right="1134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2C"/>
    <w:rsid w:val="001D2443"/>
    <w:rsid w:val="00292631"/>
    <w:rsid w:val="002A01F0"/>
    <w:rsid w:val="003D4B79"/>
    <w:rsid w:val="004709EC"/>
    <w:rsid w:val="006D155E"/>
    <w:rsid w:val="007F1EAB"/>
    <w:rsid w:val="00877473"/>
    <w:rsid w:val="00880CC6"/>
    <w:rsid w:val="00A02097"/>
    <w:rsid w:val="00A85C11"/>
    <w:rsid w:val="00AB393F"/>
    <w:rsid w:val="00B036A6"/>
    <w:rsid w:val="00B2677B"/>
    <w:rsid w:val="00C07CAB"/>
    <w:rsid w:val="00D02CF2"/>
    <w:rsid w:val="00D2322C"/>
    <w:rsid w:val="00DD67E2"/>
    <w:rsid w:val="00D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67748-0176-4869-8ECB-82CBF231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  <w:sz w:val="24"/>
    </w:rPr>
  </w:style>
  <w:style w:type="paragraph" w:styleId="Ttulo3">
    <w:name w:val="heading 3"/>
    <w:basedOn w:val="Normal"/>
    <w:next w:val="Normal"/>
    <w:qFormat/>
    <w:pPr>
      <w:keepNext/>
      <w:ind w:firstLine="1418"/>
      <w:jc w:val="center"/>
      <w:outlineLvl w:val="2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SemEspaamento">
    <w:name w:val="No Spacing"/>
    <w:basedOn w:val="Normal"/>
    <w:link w:val="SemEspaamentoChar"/>
    <w:qFormat/>
    <w:rsid w:val="00A85C1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A85C1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003, de 03 de janeiro de 2001</vt:lpstr>
    </vt:vector>
  </TitlesOfParts>
  <Company>Prefeitura Municipal de Ermo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003, de 03 de janeiro de 2001</dc:title>
  <dc:subject/>
  <dc:creator>Lucia</dc:creator>
  <cp:keywords/>
  <cp:lastModifiedBy>Lucia</cp:lastModifiedBy>
  <cp:revision>3</cp:revision>
  <cp:lastPrinted>2005-01-11T17:14:00Z</cp:lastPrinted>
  <dcterms:created xsi:type="dcterms:W3CDTF">2021-01-05T18:12:00Z</dcterms:created>
  <dcterms:modified xsi:type="dcterms:W3CDTF">2021-01-05T18:17:00Z</dcterms:modified>
</cp:coreProperties>
</file>